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>Критерії оцінювання мовного та змістового оформлення есе</w:t>
      </w:r>
    </w:p>
    <w:tbl>
      <w:tblPr>
        <w:tblStyle w:val="3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992"/>
        <w:gridCol w:w="1936"/>
        <w:gridCol w:w="1608"/>
        <w:gridCol w:w="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361" w:type="dxa"/>
          </w:tcPr>
          <w:p>
            <w:pPr>
              <w:spacing w:after="24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Критерії оцінювання змісту есе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24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24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Бали</w:t>
            </w:r>
          </w:p>
        </w:tc>
        <w:tc>
          <w:tcPr>
            <w:tcW w:w="3544" w:type="dxa"/>
            <w:gridSpan w:val="2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Критерії оцінювання мовного оформлення есе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Бали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Вимоги до оцінювання навчальних досягнень учнів</w:t>
            </w:r>
          </w:p>
        </w:tc>
        <w:tc>
          <w:tcPr>
            <w:tcW w:w="992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Грамотність</w:t>
            </w:r>
          </w:p>
        </w:tc>
        <w:tc>
          <w:tcPr>
            <w:tcW w:w="958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орфографічні, пунктуаційні, помилки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лексичні, граматичні, стилістичні</w:t>
            </w:r>
          </w:p>
        </w:tc>
        <w:tc>
          <w:tcPr>
            <w:tcW w:w="958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Побудованому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учнем (ученицею)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тексту бракує зв’язності й цілісності, урізноманітнення потребує лексичне та граматичне оформлення роботи; теза не відповідає запропонованій темі; не наведено жодного аргументу. 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 і більше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9-10 і більше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Побудоване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учнем (ученицею)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висловлення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мовлення;  теза не відповідає запропонованій темі;  наведені аргументи не є доречними; прикладу немає або він  не є доречним.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6" w:type="dxa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08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Учневі (учениці)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слід працювати над виробленням умінь послідовніше й чіткіше викладати власні думки, дотримуватися змістової та стилістичної єдності висловлення, потребує збагачення та урізноманітнення лексика й граматична будова висловлення; теза частково відповідає запропонованій темі;  наведений аргумент не випливає з тези;  приклад не є доречним; висновок сформульовано нечітко.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6" w:type="dxa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8" w:type="dxa"/>
            <w:vMerge w:val="continue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284"/>
              </w:tabs>
              <w:spacing w:after="0" w:line="36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Висловлення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учня (учениці)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за обсягом складає дещо більше половини від норми й характеризується певною завершеністю, зв’язністю; чіткіше мають розрізнюватися основна та другорядна інформація; висновок лише частково відповідає тезі або не пов’язаний з аргументами;  є недоліки за сімома показниками: посереднє розуміння теми; порушення послідовності побудови твору; рівень словникового запасу нижче середнього; відносна стильова єдність твору; не сформульовано вправно тезу; наведено один аргумент.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 обсягом робота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учня (учениці)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наближається до норми, загалом є завершеною, тему значною мірою розкрито; не сформульовано вправно тезу; наведено один аргумент; приклад непереконливий;  висновок лише частково відповідає тезі, не пов’язаний з аргументом та прикладом; трапляються недоліки за низкою показників (до шести): роботі властива поверховість висвітлення теми, не простежується основна думка, відносно струнка побудова твору, середній рівень словникового запасу,   бракує стильової єдності.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6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 обсягом висловлення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учня (учениці)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сягає норми, його тема розкривається, виклад загалом зв’язний;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наводить   один доречний аргумент; наводить непереконливий приклад;  висновок лише частково відповідає тезі або не пов’язаний з аргументами та прикладами;</w:t>
            </w:r>
            <w:r>
              <w:rPr>
                <w:rFonts w:ascii="Times New Roman" w:hAnsi="Times New Roman" w:eastAsia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робота характеризується недоліками за п’ятьма показниками: помітний її репродуктивний характер, відсутня самостійність суджень, їх аргументованість, добір слів не завжди вдалий, учень (учениця) неточно добирає слова й синтаксичні конструкції.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60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самостійно створює достатньо повний, зв’язний, з елементами самостійних суджень текст, формулює тезу, яка відповідає запропонованій темі; наводить   один доречний аргумент;  вдало добирає лексичні засоби; висновок відповідає запропонованій темі; у роботі є недоліки (до чотирьох): відхилення від теми, порушення послідовності її викладу; висловлювання не завжди конкретне, просторовий виклад міркувань, не підкріплених фактичним матеріалом  нелогічне розташування абзаців, переходи між ними не є вмотивованими; основна думка не арґументується.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самостійно будує достатньо повне, осмислене висловлення, загалом ґрунтовно висвітлює тему, формулює тезу, що відповідає запропонованій темі; наводить   один доречний аргумент; приклад не конкретизований; висновок відповідає запропонованій темі; трапляються недоліки за трьома показниками: невміння пов’язати предмет обговорення із сучасністю, не добирає переконливі докази для обґрунтування певного явища, відносне багатство словникового запасу, робота не відзначається різноманітністю та чіткістю слововживання.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самостійно будує послідовний, повний, логічно викладений текст; формулює тезу, що відповідає запропонованій темі; загалом розкриває тему, висловлює основну думку; наводить один доречний аргумент;  вдало добирає лексичні засоби; наводить один доречний приклад; висновок відповідає запропонованій темі; у роботі виявлені недоліки за двома показниками: тезу чітко не сформульовано, відсутність виразної особистісної позиції, належної її аргументації тощо.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1+1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(негруба)</w:t>
            </w:r>
          </w:p>
        </w:tc>
        <w:tc>
          <w:tcPr>
            <w:tcW w:w="1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самостійно будує послідовний, повний текст, ураховує комунікативне завдання, чітко формулює тезу; певним чином аргументує різні погляди на проблему, наводить два доречні й переконливі аргументи, приклади; неординарна побудова твору, робота відзначається багатством словника, граматичною правильністю, дотриманням стильової єдності й виразності тексту, але за одним із критеріїв допущено помилку; висновок відповідає запропонованій темі й  випливає зі сформульованої тези, аргументів і прикладів.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самостійно будує послідовний, повний текст, ураховує комунікативне завдання; вправно формулює тезу;  аргументовано, чітко висловлює власну думку, зіставляє її з думками інших, уміє пов’язати обговорюваний предмет із власним життєвим досвідом, наводить два доречні й переконливі аргументи для обґрунтування тієї чи іншої позиції з огляду на необхідність розв’язувати певні життєві проблеми; приклади конкретизовані; робота відзначається багатством словника, точністю слововживання, стилістичною єдністю, граматичною різноманітністю; висновок відповідає запропонованій темі й  випливає зі сформульованої тези, аргументів і прикладів.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 (негруба)</w:t>
            </w:r>
          </w:p>
        </w:tc>
        <w:tc>
          <w:tcPr>
            <w:tcW w:w="1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Учень (учениця)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самостійно створює яскраве, оригінальне за думкою та оформленням висловлення відповідно до мовленнєвої ситуації; повно, вичерпно висвітлює тему; вправно формулює тезу; аналізує різні погляди на той самий предмет, наводить два доречні аргументи, використовує набуту з різних джерел інформацію для розв’язання певних життєвих проблем; приклади переконливі, конкретизовані; цілісний, послідовний і несуперечливий розвиток думки (логічність і послідовність викладу);       висновок відповідає запропонованій темі й органічно випливає зі сформульованої тези, аргументів і прикладів; робота відзначається багатством слововживання та художньою цінністю.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6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086"/>
    <w:multiLevelType w:val="multilevel"/>
    <w:tmpl w:val="49324086"/>
    <w:lvl w:ilvl="0" w:tentative="0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2020-10-30T06:33:19Z</dcterms:created>
  <dc:creator>Vika</dc:creator>
  <cp:lastModifiedBy>Vika</cp:lastModifiedBy>
  <dcterms:modified xsi:type="dcterms:W3CDTF">2020-10-30T06:34:57Z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